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13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9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8.png"/>
  <Override ContentType="image/png" PartName="/word/media/document_image_rId62.png"/>
  <Override ContentType="image/png" PartName="/word/media/document_image_rId80.png"/>
  <Override ContentType="image/png" PartName="/word/media/document_image_rId9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w14="http://schemas.microsoft.com/office/word/2010/wordml" xmlns:w15="http://schemas.microsoft.com/office/word/2012/wordml" xmlns:m="http://schemas.openxmlformats.org/officeDocument/2006/math" xmlns:ns6="http://schemas.openxmlformats.org/schemaLibrary/2006/main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xmlns:w16se="http://schemas.microsoft.com/office/word/2015/wordml/symex" mc:Ignorable="w14 w15 w16se wp14">
  <w:body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napToGrid w:val="true"/>
        <w:spacing w:before="240" w:after="240" w:line="408" w:lineRule="auto"/>
        <w:ind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看清楚铭牌标示上面但凡是打印</w:t>
      </w:r>
      <w:r>
        <w:rPr>
          <w:rFonts w:ascii="微软雅黑" w:hAnsi="微软雅黑" w:eastAsia="微软雅黑"/>
          <w:color w:val="ef4e2f"/>
          <w:shd w:val="clear" w:fill="f8e71c"/>
        </w:rPr>
        <w:t>EAC</w:t>
      </w:r>
      <w:r>
        <w:rPr>
          <w:rFonts w:ascii="微软雅黑" w:hAnsi="微软雅黑" w:eastAsia="微软雅黑"/>
          <w:color w:val="000000"/>
        </w:rPr>
        <w:t>这三个字母均为两变电源模块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华为R4850 G2 两变电源模块和三变电源模块套件不能通用！切忌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3524250" cy="4695825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57800" cy="3200400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57800" cy="394335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57800" cy="3590925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3429000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4238625" cy="577215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57800" cy="3286125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3876675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857500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3619500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 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57800" cy="2200275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变压器抽头接头建议使用高温无铅焊锡操作，因为变压器满载工作发热为了避免焊接的地方不脱焊选高温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无铅焊锡</w:t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3333750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3848100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变压器为过大电流，所以改为两圈加厚型铜铂抗大电流 30A  90V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最高电压不要超过120V避免炸鸡隐患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此图为两圈加厚绕法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抽头并联同样选高温无铅焊锡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用刚才拆掉的铜条在把三个抽头焊起来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4410075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3429000" cy="405765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0"/>
                    <a:srcRect l="19448" t="44771" r="28150" b="86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更换160V170uF或180uF电解电容封装（13X30），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输出端电容位置安装【PTC 热敏电阻 PPL09500 正温 TKSPG500 50R  过载保护 】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整流MOs管打胶贴好用大夹子夹紧方便固定和贴合散热板表面，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确保每颗管子都装好位置不要偏离避免另一块铜板MOS管整流安装不到位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建议使用高温无铅焊锡操作效果更好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；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电感负级端右数三根拔起来剩余的一根剪短不要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如图所示拆掉半圈、要不然线不够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拆除半圈后长度控制在自己需要的位置剪断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调整位子方便下一步焊接快速插头</w:t>
      </w:r>
    </w:p>
    <w:p>
      <w:pPr>
        <w:snapToGrid w:val="false"/>
        <w:spacing/>
        <w:ind w:leftChars="200"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这是我自己的调整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效果大概就是这样的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 w:leftChars="200"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这是我焊接好的效果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数码管显示表头接线法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941477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液晶屏显示表头接线法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5274310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按键功能: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仪表采用单键设计，可实现多种操作．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A:在正常界面下,长按3秒，进入调整状态，相应选中的调整项会闪烁显示，在此状态单击按键，会在各调整项中来回切换.当选中：实时电量,累积电量,累积电能时,再双击按键，实现清零操作．在调整状态下,长按3秒，退出．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B:在正常界面下,双击按键(短时间内按2次)，进入校准界面．可对电压,电流,电流零点,进行校准,调校范围是+/-20%（注意有个别买家看到电流不对就马上想校正，这是错误的想法，大部分电流不准是因为外接分流器类型表头没有隔离供电，应该先排除供电原因）,对应参数闪动的时候,双击,进入位调整(对应数字下面出现下划线),单击循环改变数字,再双击,改变调整位,长按退出界面.</w:t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3810000" cy="2324100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121592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这里是为了滤波效率更好一些使用我自己把电容沾到了这里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然后在电容正负极端加装一颗PTC 热敏电阻 PPL09500 正温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4602113" cy="8863330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2113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电流输入切记一定要接到这里，I+</w:t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.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193785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953335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此图就是安置温度电阻位置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955732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>黑色四并硅胶线接线法，黑白接</w:t>
      </w:r>
      <w:r>
        <w:rPr>
          <w:rFonts w:ascii="微软雅黑" w:hAnsi="微软雅黑" w:eastAsia="微软雅黑"/>
          <w:color w:val="ef4e2f"/>
          <w:sz w:val="24"/>
          <w:szCs w:val="24"/>
          <w:shd w:val="clear" w:fill="f8e71c"/>
        </w:rPr>
        <w:t>I-</w:t>
      </w:r>
      <w:r>
        <w:rPr>
          <w:rFonts w:ascii="微软雅黑" w:hAnsi="微软雅黑" w:eastAsia="微软雅黑"/>
          <w:sz w:val="24"/>
          <w:szCs w:val="24"/>
        </w:rPr>
        <w:t>、依次排列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灰色4线带屏蔽网接调压调流可调电阻，屏蔽网一分二使用GND供地使用，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安装表头效果大体相同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>调压调流小板安装位置及固定！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内部走线效果！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风扇调速板安装位置，此图仅供参考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220V品字头插座用原装保险丝连接起来！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上电前先把限压可调电阻顺时针调10圈或者调到头打滑后在上电，要是不调盲目得上电秒炸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安装好的效果大致相同，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 可调电源改好后首先确认无误后再上电，上电后观察表头情况电压显示然后进行调压和限压操作！最高电压不要超过120V切忌！120V包括以内电压范围方可使用！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调压测试成功后我们将继续下一步调流和限流功能，首先我们要准备一个假负载来实现大电流通过和限流、调流等功能！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先把外置调流的调到最大，然后慢慢调小板上那个限流，锁住电流即可实现调流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微软雅黑" w:hAnsi="微软雅黑" w:eastAsia="微软雅黑"/>
          <w:b w:val="true"/>
          <w:bCs w:val="true"/>
          <w:i w:val="true"/>
          <w:iCs w:val="true"/>
          <w:color w:val="ef4e2f"/>
          <w:sz w:val="24"/>
          <w:szCs w:val="24"/>
          <w:u w:val="single"/>
        </w:rPr>
        <w:t>电压X电流=功率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一个电源到此就改好了！千万不要去超功率输出！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有的朋友可能对功率不是很了解！在这里我们在普及一下知识</w:t>
      </w:r>
      <w:r>
        <w:rPr>
          <w:rFonts w:ascii="Arial, Helvetica, sans-serif" w:hAnsi="Arial, Helvetica, sans-serif" w:eastAsia="Arial, Helvetica, sans-serif"/>
          <w:i w:val="true"/>
          <w:iCs w:val="true"/>
          <w:color w:val="ef4e2f"/>
          <w:sz w:val="27"/>
          <w:szCs w:val="27"/>
          <w:shd w:val="clear" w:fill="f8e71c"/>
        </w:rPr>
        <w:t>P=W/t =UI=FV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功率是指物体在单位时间内所做的</w:t>
      </w:r>
      <w:hyperlink r:id="rId73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</w:rPr>
          <w:t>功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的多少，即功率是描述</w:t>
      </w:r>
      <w:hyperlink r:id="rId74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</w:rPr>
          <w:t>做功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快慢的物理量。功的数量一定，时间越短，功率值就越大。求功率的公式为功率=功/时间。功率表征作功快慢程度的物理量。单位时间内所作的功称为功率，用P表示。故功率等于作用力与物体受力点速度的标量积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在纯电阻电路中，根据</w:t>
      </w:r>
      <w:hyperlink r:id="rId75">
        <w:r>
          <w:rPr>
            <w:rFonts w:ascii="Arial, Helvetica, sans-serif" w:hAnsi="Arial, Helvetica, sans-serif" w:eastAsia="Arial, Helvetica, sans-serif"/>
            <w:b w:val="true"/>
            <w:bCs w:val="true"/>
            <w:color w:val="3a7fde"/>
            <w:sz w:val="27"/>
            <w:szCs w:val="27"/>
          </w:rPr>
          <w:t>欧姆定律</w:t>
        </w:r>
      </w:hyperlink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U=IR代入P=UI中还可以得到：P=I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39"/>
          <w:szCs w:val="39"/>
          <w:vertAlign w:val="superscript"/>
        </w:rPr>
        <w:t>2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R=(U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39"/>
          <w:szCs w:val="39"/>
          <w:vertAlign w:val="superscript"/>
        </w:rPr>
        <w:t>2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)/R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在动力学中：功率计算公式：1.</w:t>
      </w:r>
      <w:r>
        <w:rPr>
          <w:rFonts w:ascii="Arial, Helvetica, sans-serif" w:hAnsi="Arial, Helvetica, sans-serif" w:eastAsia="Arial, Helvetica, sans-serif"/>
          <w:b w:val="true"/>
          <w:bCs w:val="true"/>
          <w:i w:val="true"/>
          <w:iCs w:val="true"/>
          <w:color w:val="888888"/>
          <w:sz w:val="27"/>
          <w:szCs w:val="27"/>
        </w:rPr>
        <w:t>P=W/t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（</w:t>
      </w:r>
      <w:hyperlink r:id="rId76">
        <w:r>
          <w:rPr>
            <w:rFonts w:ascii="Arial, Helvetica, sans-serif" w:hAnsi="Arial, Helvetica, sans-serif" w:eastAsia="Arial, Helvetica, sans-serif"/>
            <w:b w:val="true"/>
            <w:bCs w:val="true"/>
            <w:color w:val="3a7fde"/>
            <w:sz w:val="27"/>
            <w:szCs w:val="27"/>
          </w:rPr>
          <w:t>平均功率</w:t>
        </w:r>
      </w:hyperlink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）2.P=FV；</w:t>
      </w:r>
      <w:r>
        <w:rPr>
          <w:rFonts w:ascii="Arial, Helvetica, sans-serif" w:hAnsi="Arial, Helvetica, sans-serif" w:eastAsia="Arial, Helvetica, sans-serif"/>
          <w:b w:val="true"/>
          <w:bCs w:val="true"/>
          <w:i w:val="true"/>
          <w:iCs w:val="true"/>
          <w:color w:val="888888"/>
          <w:sz w:val="27"/>
          <w:szCs w:val="27"/>
        </w:rPr>
        <w:t>P=Fvcosα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（</w:t>
      </w:r>
      <w:hyperlink r:id="rId77">
        <w:r>
          <w:rPr>
            <w:rFonts w:ascii="Arial, Helvetica, sans-serif" w:hAnsi="Arial, Helvetica, sans-serif" w:eastAsia="Arial, Helvetica, sans-serif"/>
            <w:b w:val="true"/>
            <w:bCs w:val="true"/>
            <w:color w:val="3a7fde"/>
            <w:sz w:val="27"/>
            <w:szCs w:val="27"/>
          </w:rPr>
          <w:t>瞬时功率</w:t>
        </w:r>
      </w:hyperlink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）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因为</w:t>
      </w:r>
      <w:r>
        <w:rPr>
          <w:rFonts w:ascii="Arial, Helvetica, sans-serif" w:hAnsi="Arial, Helvetica, sans-serif" w:eastAsia="Arial, Helvetica, sans-serif"/>
          <w:i w:val="true"/>
          <w:iCs w:val="true"/>
          <w:color w:val="888888"/>
          <w:sz w:val="27"/>
          <w:szCs w:val="27"/>
        </w:rPr>
        <w:t>W=F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（</w:t>
      </w:r>
      <w:r>
        <w:rPr>
          <w:rFonts w:ascii="Arial, Helvetica, sans-serif" w:hAnsi="Arial, Helvetica, sans-serif" w:eastAsia="Arial, Helvetica, sans-serif"/>
          <w:i w:val="true"/>
          <w:iCs w:val="true"/>
          <w:color w:val="888888"/>
          <w:sz w:val="27"/>
          <w:szCs w:val="27"/>
        </w:rPr>
        <w:t>F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力）×S（s</w:t>
      </w:r>
      <w:hyperlink r:id="rId78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</w:rPr>
          <w:t>位移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）（功的</w:t>
      </w:r>
      <w:hyperlink r:id="rId79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</w:rPr>
          <w:t>定义式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），所以求功率的公式也可推导出</w:t>
      </w:r>
      <w:r>
        <w:rPr>
          <w:rFonts w:ascii="Arial, Helvetica, sans-serif" w:hAnsi="Arial, Helvetica, sans-serif" w:eastAsia="Arial, Helvetica, sans-serif"/>
          <w:i w:val="true"/>
          <w:iCs w:val="true"/>
          <w:color w:val="888888"/>
          <w:sz w:val="27"/>
          <w:szCs w:val="27"/>
        </w:rPr>
        <w:t>P=F·v：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 xml:space="preserve">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drawing>
          <wp:inline distT="0" distB="0" distL="0" distR="0">
            <wp:extent cx="495300" cy="114300"/>
            <wp:effectExtent l="0" t="0" r="0" b="0"/>
            <wp:docPr id="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 xml:space="preserve">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Arial, Helvetica, sans-serif" w:hAnsi="Arial, Helvetica, sans-serif" w:eastAsia="Arial, Helvetica, sans-serif"/>
          <w:i w:val="true"/>
          <w:iCs w:val="true"/>
          <w:color w:val="888888"/>
          <w:sz w:val="27"/>
          <w:szCs w:val="27"/>
        </w:rPr>
        <w:t>P=W /t=F*S/t=F*V（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此公式适用于物体做</w:t>
      </w:r>
      <w:hyperlink r:id="rId81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</w:rPr>
          <w:t>匀速直线运动</w:t>
        </w:r>
      </w:hyperlink>
      <w:r>
        <w:rPr>
          <w:rFonts w:ascii="Arial, Helvetica, sans-serif" w:hAnsi="Arial, Helvetica, sans-serif" w:eastAsia="Arial, Helvetica, sans-serif"/>
          <w:i w:val="true"/>
          <w:iCs w:val="true"/>
          <w:color w:val="888888"/>
          <w:sz w:val="27"/>
          <w:szCs w:val="27"/>
        </w:rPr>
        <w:t>）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公式中的P表示功率，单位是“</w:t>
      </w:r>
      <w:hyperlink r:id="rId82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</w:rPr>
          <w:t>瓦特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”，简称“瓦”，符号是W。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W表示功。单位是“</w:t>
      </w:r>
      <w:hyperlink r:id="rId83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</w:rPr>
          <w:t>焦耳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”，简称“</w:t>
      </w:r>
      <w:hyperlink r:id="rId84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</w:rPr>
          <w:t>焦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”，符号是J。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t表示时间，单位是“</w:t>
      </w:r>
      <w:hyperlink r:id="rId85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</w:rPr>
          <w:t>秒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”，符号是"s"。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 xml:space="preserve">              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修剪盖板尾部开孔尺寸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上盖打螺丝后效果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本机是改成120V-25A可调电源充电器</w:t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7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改好后的效果</w:t>
      </w:r>
    </w:p>
    <w:sectPr w:rsidR="00C604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w14="http://schemas.microsoft.com/office/word/2010/wordml" xmlns:w15="http://schemas.microsoft.com/office/word/2012/wordml" xmlns:m="http://schemas.openxmlformats.org/officeDocument/2006/math" xmlns:ns6="http://schemas.openxmlformats.org/schemaLibrary/2006/main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heading2">
    <w:name w:val="heading 2"/>
    <w:basedOn w:val="a"/>
    <w:next w:val="a"/>
    <w:uiPriority w:val="9"/>
    <w:unhideWhenUsed/>
    <w:qFormat/>
    <w:rsid w:val="001C768A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media/document_image_rId9.png" Type="http://schemas.openxmlformats.org/officeDocument/2006/relationships/image" Id="rId9"/><Relationship Target="media/document_image_rId10.jpeg" Type="http://schemas.openxmlformats.org/officeDocument/2006/relationships/image" Id="rId10"/><Relationship Target="media/document_image_rId11.pn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png" Type="http://schemas.openxmlformats.org/officeDocument/2006/relationships/image" Id="rId13"/><Relationship Target="media/document_image_rId14.jpeg" Type="http://schemas.openxmlformats.org/officeDocument/2006/relationships/image" Id="rId14"/><Relationship Target="media/document_image_rId15.png" Type="http://schemas.openxmlformats.org/officeDocument/2006/relationships/image" Id="rId15"/><Relationship Target="media/document_image_rId16.pn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png" Type="http://schemas.openxmlformats.org/officeDocument/2006/relationships/image" Id="rId21"/><Relationship Target="media/document_image_rId22.jpe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jpeg" Type="http://schemas.openxmlformats.org/officeDocument/2006/relationships/image" Id="rId26"/><Relationship Target="media/document_image_rId27.jpeg" Type="http://schemas.openxmlformats.org/officeDocument/2006/relationships/image" Id="rId27"/><Relationship Target="media/document_image_rId28.jpeg" Type="http://schemas.openxmlformats.org/officeDocument/2006/relationships/image" Id="rId28"/><Relationship Target="media/document_image_rId29.pn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png" Type="http://schemas.openxmlformats.org/officeDocument/2006/relationships/image" Id="rId36"/><Relationship Target="media/document_image_rId37.png" Type="http://schemas.openxmlformats.org/officeDocument/2006/relationships/image" Id="rId37"/><Relationship Target="media/document_image_rId38.png" Type="http://schemas.openxmlformats.org/officeDocument/2006/relationships/image" Id="rId38"/><Relationship Target="media/document_image_rId39.png" Type="http://schemas.openxmlformats.org/officeDocument/2006/relationships/image" Id="rId39"/><Relationship Target="media/document_image_rId40.png" Type="http://schemas.openxmlformats.org/officeDocument/2006/relationships/image" Id="rId40"/><Relationship Target="media/document_image_rId41.png" Type="http://schemas.openxmlformats.org/officeDocument/2006/relationships/image" Id="rId41"/><Relationship Target="media/document_image_rId42.pn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png" Type="http://schemas.openxmlformats.org/officeDocument/2006/relationships/image" Id="rId48"/><Relationship Target="media/document_image_rId49.jpeg" Type="http://schemas.openxmlformats.org/officeDocument/2006/relationships/image" Id="rId49"/><Relationship Target="media/document_image_rId50.jpeg" Type="http://schemas.openxmlformats.org/officeDocument/2006/relationships/image" Id="rId50"/><Relationship Target="media/document_image_rId51.jpeg" Type="http://schemas.openxmlformats.org/officeDocument/2006/relationships/image" Id="rId51"/><Relationship Target="media/document_image_rId52.jpeg" Type="http://schemas.openxmlformats.org/officeDocument/2006/relationships/image" Id="rId52"/><Relationship Target="media/document_image_rId53.jpeg" Type="http://schemas.openxmlformats.org/officeDocument/2006/relationships/image" Id="rId53"/><Relationship Target="media/document_image_rId54.jpeg" Type="http://schemas.openxmlformats.org/officeDocument/2006/relationships/image" Id="rId54"/><Relationship Target="media/document_image_rId55.jpeg" Type="http://schemas.openxmlformats.org/officeDocument/2006/relationships/image" Id="rId55"/><Relationship Target="media/document_image_rId56.jpeg" Type="http://schemas.openxmlformats.org/officeDocument/2006/relationships/image" Id="rId56"/><Relationship Target="media/document_image_rId57.jpeg" Type="http://schemas.openxmlformats.org/officeDocument/2006/relationships/image" Id="rId57"/><Relationship Target="media/document_image_rId58.jpeg" Type="http://schemas.openxmlformats.org/officeDocument/2006/relationships/image" Id="rId58"/><Relationship Target="media/document_image_rId59.jpeg" Type="http://schemas.openxmlformats.org/officeDocument/2006/relationships/image" Id="rId59"/><Relationship Target="media/document_image_rId60.jpeg" Type="http://schemas.openxmlformats.org/officeDocument/2006/relationships/image" Id="rId60"/><Relationship Target="media/document_image_rId61.jpeg" Type="http://schemas.openxmlformats.org/officeDocument/2006/relationships/image" Id="rId61"/><Relationship Target="media/document_image_rId62.png" Type="http://schemas.openxmlformats.org/officeDocument/2006/relationships/image" Id="rId62"/><Relationship Target="media/document_image_rId63.jpeg" Type="http://schemas.openxmlformats.org/officeDocument/2006/relationships/image" Id="rId63"/><Relationship Target="media/document_image_rId64.jpeg" Type="http://schemas.openxmlformats.org/officeDocument/2006/relationships/image" Id="rId64"/><Relationship Target="media/document_image_rId65.jpeg" Type="http://schemas.openxmlformats.org/officeDocument/2006/relationships/image" Id="rId65"/><Relationship Target="media/document_image_rId66.jpeg" Type="http://schemas.openxmlformats.org/officeDocument/2006/relationships/image" Id="rId66"/><Relationship Target="media/document_image_rId67.jpeg" Type="http://schemas.openxmlformats.org/officeDocument/2006/relationships/image" Id="rId67"/><Relationship Target="media/document_image_rId68.jpeg" Type="http://schemas.openxmlformats.org/officeDocument/2006/relationships/image" Id="rId68"/><Relationship Target="media/document_image_rId69.jpeg" Type="http://schemas.openxmlformats.org/officeDocument/2006/relationships/image" Id="rId69"/><Relationship Target="media/document_image_rId70.jpeg" Type="http://schemas.openxmlformats.org/officeDocument/2006/relationships/image" Id="rId70"/><Relationship Target="media/document_image_rId71.jpeg" Type="http://schemas.openxmlformats.org/officeDocument/2006/relationships/image" Id="rId71"/><Relationship Target="media/document_image_rId72.jpeg" Type="http://schemas.openxmlformats.org/officeDocument/2006/relationships/image" Id="rId72"/><Relationship TargetMode="External" Target="https://wapbaike.baidu.com/item/%E5%8A%9F/53648" Type="http://schemas.openxmlformats.org/officeDocument/2006/relationships/hyperlink" Id="rId73"/><Relationship TargetMode="External" Target="https://wapbaike.baidu.com/item/%E5%81%9A%E5%8A%9F/95598" Type="http://schemas.openxmlformats.org/officeDocument/2006/relationships/hyperlink" Id="rId74"/><Relationship TargetMode="External" Target="https://wapbaike.baidu.com/item/%E6%AC%A7%E5%A7%86%E5%AE%9A%E5%BE%8B" Type="http://schemas.openxmlformats.org/officeDocument/2006/relationships/hyperlink" Id="rId75"/><Relationship TargetMode="External" Target="https://wapbaike.baidu.com/item/%E5%B9%B3%E5%9D%87%E5%8A%9F%E7%8E%87" Type="http://schemas.openxmlformats.org/officeDocument/2006/relationships/hyperlink" Id="rId76"/><Relationship TargetMode="External" Target="https://wapbaike.baidu.com/item/%E7%9E%AC%E6%97%B6%E5%8A%9F%E7%8E%87" Type="http://schemas.openxmlformats.org/officeDocument/2006/relationships/hyperlink" Id="rId77"/><Relationship TargetMode="External" Target="https://wapbaike.baidu.com/item/%E4%BD%8D%E7%A7%BB" Type="http://schemas.openxmlformats.org/officeDocument/2006/relationships/hyperlink" Id="rId78"/><Relationship TargetMode="External" Target="https://wapbaike.baidu.com/item/%E5%AE%9A%E4%B9%89%E5%BC%8F" Type="http://schemas.openxmlformats.org/officeDocument/2006/relationships/hyperlink" Id="rId79"/><Relationship Target="media/document_image_rId80.png" Type="http://schemas.openxmlformats.org/officeDocument/2006/relationships/image" Id="rId80"/><Relationship TargetMode="External" Target="https://wapbaike.baidu.com/item/%E5%8C%80%E9%80%9F%E7%9B%B4%E7%BA%BF%E8%BF%90%E5%8A%A8" Type="http://schemas.openxmlformats.org/officeDocument/2006/relationships/hyperlink" Id="rId81"/><Relationship TargetMode="External" Target="https://wapbaike.baidu.com/item/%E7%93%A6%E7%89%B9" Type="http://schemas.openxmlformats.org/officeDocument/2006/relationships/hyperlink" Id="rId82"/><Relationship TargetMode="External" Target="https://wapbaike.baidu.com/item/%E7%84%A6%E8%80%B3" Type="http://schemas.openxmlformats.org/officeDocument/2006/relationships/hyperlink" Id="rId83"/><Relationship TargetMode="External" Target="https://wapbaike.baidu.com/item/%E7%84%A6/20951206" Type="http://schemas.openxmlformats.org/officeDocument/2006/relationships/hyperlink" Id="rId84"/><Relationship TargetMode="External" Target="https://wapbaike.baidu.com/item/%E7%A7%92" Type="http://schemas.openxmlformats.org/officeDocument/2006/relationships/hyperlink" Id="rId85"/><Relationship Target="media/document_image_rId86.jpeg" Type="http://schemas.openxmlformats.org/officeDocument/2006/relationships/image" Id="rId86"/><Relationship Target="media/document_image_rId87.jpeg" Type="http://schemas.openxmlformats.org/officeDocument/2006/relationships/image" Id="rId87"/><Relationship Target="media/document_image_rId88.jpeg" Type="http://schemas.openxmlformats.org/officeDocument/2006/relationships/image" Id="rId88"/><Relationship Target="media/document_image_rId89.jpeg" Type="http://schemas.openxmlformats.org/officeDocument/2006/relationships/image" Id="rId89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w14="http://schemas.microsoft.com/office/word/2010/wordml" xmlns:w15="http://schemas.microsoft.com/office/word/2012/wordml" xmlns:m="http://schemas.openxmlformats.org/officeDocument/2006/math" xmlns:ns6="http://schemas.openxmlformats.org/schemaLibrary/2006/main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Tencent</properties:Application>
  <properties:AppVersion>3.3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